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C" w:rsidRPr="00F15561" w:rsidRDefault="007B39DC" w:rsidP="007B39DC">
      <w:pPr>
        <w:spacing w:after="0" w:line="240" w:lineRule="auto"/>
        <w:jc w:val="center"/>
        <w:rPr>
          <w:b/>
          <w:sz w:val="36"/>
          <w:szCs w:val="36"/>
        </w:rPr>
      </w:pPr>
      <w:r w:rsidRPr="00F15561">
        <w:rPr>
          <w:b/>
          <w:sz w:val="36"/>
          <w:szCs w:val="36"/>
        </w:rPr>
        <w:t>Math Cornell Notes – 2013</w:t>
      </w:r>
    </w:p>
    <w:p w:rsidR="00F15561" w:rsidRDefault="007B39DC" w:rsidP="007B39DC">
      <w:pPr>
        <w:spacing w:after="0" w:line="240" w:lineRule="auto"/>
        <w:jc w:val="center"/>
        <w:rPr>
          <w:sz w:val="28"/>
          <w:szCs w:val="28"/>
        </w:rPr>
      </w:pPr>
      <w:r w:rsidRPr="007B39DC">
        <w:rPr>
          <w:sz w:val="28"/>
          <w:szCs w:val="28"/>
        </w:rPr>
        <w:t>Notebook Project</w:t>
      </w:r>
    </w:p>
    <w:p w:rsidR="007B39DC" w:rsidRDefault="007B39DC" w:rsidP="007B39DC">
      <w:pPr>
        <w:spacing w:after="0" w:line="240" w:lineRule="auto"/>
        <w:jc w:val="center"/>
        <w:rPr>
          <w:sz w:val="28"/>
          <w:szCs w:val="28"/>
        </w:rPr>
      </w:pPr>
    </w:p>
    <w:p w:rsidR="007B39DC" w:rsidRDefault="007B39DC" w:rsidP="007B39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Cornell Notebook Project will cons</w:t>
      </w:r>
      <w:r w:rsidR="009909B4">
        <w:rPr>
          <w:sz w:val="28"/>
          <w:szCs w:val="28"/>
        </w:rPr>
        <w:t xml:space="preserve">ist of </w:t>
      </w:r>
      <w:r w:rsidR="009909B4" w:rsidRPr="009B2B54">
        <w:rPr>
          <w:b/>
          <w:sz w:val="28"/>
          <w:szCs w:val="28"/>
        </w:rPr>
        <w:t>all</w:t>
      </w:r>
      <w:r w:rsidR="009909B4">
        <w:rPr>
          <w:sz w:val="28"/>
          <w:szCs w:val="28"/>
        </w:rPr>
        <w:t xml:space="preserve"> </w:t>
      </w:r>
      <w:r w:rsidR="009909B4" w:rsidRPr="009B2B54">
        <w:rPr>
          <w:b/>
          <w:sz w:val="28"/>
          <w:szCs w:val="28"/>
        </w:rPr>
        <w:t>Cornell Math Notes</w:t>
      </w:r>
      <w:r w:rsidR="009909B4">
        <w:rPr>
          <w:sz w:val="28"/>
          <w:szCs w:val="28"/>
        </w:rPr>
        <w:t xml:space="preserve"> taken during the 2012-13 school year.  The notes will be organized sequentially according to the math concepts taught this school year.  In addition, a Table of Contents page will be placed in the front of the note section.  Finally, the notebook cover will be constructed of a completed</w:t>
      </w:r>
      <w:r w:rsidR="000F0A2E">
        <w:rPr>
          <w:sz w:val="28"/>
          <w:szCs w:val="28"/>
        </w:rPr>
        <w:t>, colored</w:t>
      </w:r>
      <w:r w:rsidR="009909B4">
        <w:rPr>
          <w:sz w:val="28"/>
          <w:szCs w:val="28"/>
        </w:rPr>
        <w:t xml:space="preserve"> tessellation. </w:t>
      </w:r>
      <w:r w:rsidR="000F0A2E">
        <w:rPr>
          <w:sz w:val="28"/>
          <w:szCs w:val="28"/>
        </w:rPr>
        <w:t>The notes will be attached to the cover with brads or rings provided in class.</w:t>
      </w:r>
      <w:r w:rsidR="00AE7152">
        <w:rPr>
          <w:sz w:val="28"/>
          <w:szCs w:val="28"/>
        </w:rPr>
        <w:t xml:space="preserve">  </w:t>
      </w:r>
      <w:r w:rsidR="00AE7152" w:rsidRPr="00AE7152">
        <w:rPr>
          <w:b/>
          <w:i/>
          <w:sz w:val="28"/>
          <w:szCs w:val="28"/>
        </w:rPr>
        <w:t>The notebook will be due Tuesday, May</w:t>
      </w:r>
      <w:r w:rsidR="000075FB">
        <w:rPr>
          <w:b/>
          <w:i/>
          <w:sz w:val="28"/>
          <w:szCs w:val="28"/>
        </w:rPr>
        <w:t xml:space="preserve"> </w:t>
      </w:r>
      <w:r w:rsidR="00AE7152" w:rsidRPr="00AE7152">
        <w:rPr>
          <w:b/>
          <w:i/>
          <w:sz w:val="28"/>
          <w:szCs w:val="28"/>
        </w:rPr>
        <w:t>7, 2013.</w:t>
      </w:r>
    </w:p>
    <w:p w:rsidR="000F0A2E" w:rsidRDefault="000F0A2E" w:rsidP="007B39DC">
      <w:pPr>
        <w:spacing w:after="0" w:line="240" w:lineRule="auto"/>
        <w:rPr>
          <w:sz w:val="28"/>
          <w:szCs w:val="28"/>
        </w:rPr>
      </w:pPr>
    </w:p>
    <w:p w:rsidR="000F0A2E" w:rsidRPr="00F15561" w:rsidRDefault="000F0A2E" w:rsidP="000F0A2E">
      <w:pPr>
        <w:spacing w:after="0" w:line="240" w:lineRule="auto"/>
        <w:jc w:val="center"/>
        <w:rPr>
          <w:b/>
          <w:sz w:val="28"/>
          <w:szCs w:val="28"/>
        </w:rPr>
      </w:pPr>
      <w:r w:rsidRPr="00F15561">
        <w:rPr>
          <w:b/>
          <w:sz w:val="28"/>
          <w:szCs w:val="28"/>
        </w:rPr>
        <w:t>Notebook Project Grading</w:t>
      </w:r>
    </w:p>
    <w:p w:rsidR="000F0A2E" w:rsidRDefault="000F0A2E" w:rsidP="000F0A2E">
      <w:pPr>
        <w:spacing w:after="0" w:line="240" w:lineRule="auto"/>
        <w:jc w:val="center"/>
        <w:rPr>
          <w:sz w:val="28"/>
          <w:szCs w:val="28"/>
        </w:rPr>
      </w:pPr>
    </w:p>
    <w:p w:rsidR="00F15561" w:rsidRDefault="000F0A2E" w:rsidP="000F0A2E">
      <w:pPr>
        <w:spacing w:after="0" w:line="240" w:lineRule="auto"/>
        <w:rPr>
          <w:sz w:val="24"/>
          <w:szCs w:val="24"/>
        </w:rPr>
      </w:pPr>
      <w:r w:rsidRPr="005B17EC">
        <w:rPr>
          <w:i/>
          <w:sz w:val="28"/>
          <w:szCs w:val="28"/>
        </w:rPr>
        <w:t>Completion of Notes</w:t>
      </w:r>
      <w:bookmarkStart w:id="0" w:name="_GoBack"/>
      <w:bookmarkEnd w:id="0"/>
      <w:r w:rsidR="00F15561" w:rsidRPr="005B17EC">
        <w:rPr>
          <w:i/>
          <w:sz w:val="28"/>
          <w:szCs w:val="28"/>
        </w:rPr>
        <w:t>/Cornell Style</w:t>
      </w:r>
      <w:r w:rsidR="00F15561">
        <w:rPr>
          <w:sz w:val="28"/>
          <w:szCs w:val="28"/>
        </w:rPr>
        <w:t xml:space="preserve"> – </w:t>
      </w:r>
      <w:r w:rsidR="00F15561">
        <w:rPr>
          <w:sz w:val="24"/>
          <w:szCs w:val="24"/>
        </w:rPr>
        <w:t>Students will submit a complete set, according to the notebook Table of Contents, of legible Cornell Style notes as taken in class throughout the school year.</w:t>
      </w:r>
    </w:p>
    <w:p w:rsidR="00F15561" w:rsidRPr="005B17EC" w:rsidRDefault="005B17EC" w:rsidP="000F0A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15561" w:rsidRPr="005B17EC">
        <w:rPr>
          <w:i/>
          <w:sz w:val="24"/>
          <w:szCs w:val="24"/>
        </w:rPr>
        <w:t>*</w:t>
      </w:r>
      <w:r w:rsidRPr="005B17EC">
        <w:rPr>
          <w:i/>
          <w:sz w:val="24"/>
          <w:szCs w:val="24"/>
        </w:rPr>
        <w:t>40</w:t>
      </w:r>
      <w:r w:rsidR="00F15561" w:rsidRPr="005B17EC">
        <w:rPr>
          <w:i/>
          <w:sz w:val="24"/>
          <w:szCs w:val="24"/>
        </w:rPr>
        <w:t xml:space="preserve"> points</w:t>
      </w: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F15561" w:rsidRDefault="00F15561" w:rsidP="000F0A2E">
      <w:pPr>
        <w:spacing w:after="0" w:line="240" w:lineRule="auto"/>
        <w:rPr>
          <w:sz w:val="24"/>
          <w:szCs w:val="24"/>
        </w:rPr>
      </w:pPr>
      <w:r w:rsidRPr="005B17EC">
        <w:rPr>
          <w:i/>
          <w:sz w:val="28"/>
          <w:szCs w:val="28"/>
        </w:rPr>
        <w:t>Organization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Students notes will be neatly placed in their notebook cover in chronological order according to the notebook Table of Contents.</w:t>
      </w:r>
      <w:r w:rsidR="00383FC3">
        <w:rPr>
          <w:sz w:val="24"/>
          <w:szCs w:val="24"/>
        </w:rPr>
        <w:t xml:space="preserve">  They shall include a Chapter Divider Page in between each set of chapter notes.</w:t>
      </w:r>
    </w:p>
    <w:p w:rsidR="00F15561" w:rsidRDefault="00F15561" w:rsidP="000F0A2E">
      <w:pPr>
        <w:spacing w:after="0" w:line="240" w:lineRule="auto"/>
        <w:rPr>
          <w:sz w:val="24"/>
          <w:szCs w:val="24"/>
        </w:rPr>
      </w:pPr>
    </w:p>
    <w:p w:rsidR="00F15561" w:rsidRPr="005B17EC" w:rsidRDefault="005B17EC" w:rsidP="000F0A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15561" w:rsidRPr="005B17EC">
        <w:rPr>
          <w:i/>
          <w:sz w:val="24"/>
          <w:szCs w:val="24"/>
        </w:rPr>
        <w:t>*10 points</w:t>
      </w: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F15561" w:rsidRDefault="00F15561" w:rsidP="000F0A2E">
      <w:pPr>
        <w:spacing w:after="0" w:line="240" w:lineRule="auto"/>
        <w:rPr>
          <w:sz w:val="24"/>
          <w:szCs w:val="24"/>
        </w:rPr>
      </w:pPr>
      <w:r w:rsidRPr="005B17EC">
        <w:rPr>
          <w:i/>
          <w:sz w:val="28"/>
          <w:szCs w:val="28"/>
        </w:rPr>
        <w:t>Tessellation (project cover)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Students will create a tessellation, as taught in class, that accurately tessellates an 11x14 page.  They will create a design on their tessellation using their imaginations, and lastly they will color the tessellation.</w:t>
      </w:r>
    </w:p>
    <w:p w:rsidR="00F15561" w:rsidRDefault="005B17EC" w:rsidP="000F0A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561" w:rsidRPr="005B17EC" w:rsidRDefault="005B17EC" w:rsidP="000F0A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15561" w:rsidRPr="005B17EC">
        <w:rPr>
          <w:i/>
          <w:sz w:val="24"/>
          <w:szCs w:val="24"/>
        </w:rPr>
        <w:t>*</w:t>
      </w:r>
      <w:r w:rsidRPr="005B17EC">
        <w:rPr>
          <w:i/>
          <w:sz w:val="24"/>
          <w:szCs w:val="24"/>
        </w:rPr>
        <w:t>30</w:t>
      </w:r>
      <w:r w:rsidR="00F15561" w:rsidRPr="005B17EC">
        <w:rPr>
          <w:i/>
          <w:sz w:val="24"/>
          <w:szCs w:val="24"/>
        </w:rPr>
        <w:t xml:space="preserve"> points</w:t>
      </w: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5B17EC" w:rsidRDefault="00F15561" w:rsidP="000F0A2E">
      <w:pPr>
        <w:spacing w:after="0" w:line="240" w:lineRule="auto"/>
        <w:rPr>
          <w:sz w:val="24"/>
          <w:szCs w:val="24"/>
        </w:rPr>
      </w:pPr>
      <w:r w:rsidRPr="005B17EC">
        <w:rPr>
          <w:i/>
          <w:sz w:val="28"/>
          <w:szCs w:val="28"/>
        </w:rPr>
        <w:t>Overall Neatness and Presentation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 xml:space="preserve">Students will submit a published notebook that is </w:t>
      </w:r>
      <w:r w:rsidR="005B17EC">
        <w:rPr>
          <w:sz w:val="24"/>
          <w:szCs w:val="24"/>
        </w:rPr>
        <w:t>carefully</w:t>
      </w:r>
      <w:r>
        <w:rPr>
          <w:sz w:val="24"/>
          <w:szCs w:val="24"/>
        </w:rPr>
        <w:t xml:space="preserve"> assembled</w:t>
      </w:r>
      <w:r w:rsidR="005B17EC">
        <w:rPr>
          <w:sz w:val="24"/>
          <w:szCs w:val="24"/>
        </w:rPr>
        <w:t xml:space="preserve"> (including the Table of Contents handout in the front of their notes)</w:t>
      </w:r>
      <w:r>
        <w:rPr>
          <w:sz w:val="24"/>
          <w:szCs w:val="24"/>
        </w:rPr>
        <w:t xml:space="preserve">, and their notebook cover artwork </w:t>
      </w:r>
      <w:r w:rsidR="005B17EC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5B17EC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colored </w:t>
      </w:r>
      <w:r w:rsidR="005B17EC">
        <w:rPr>
          <w:sz w:val="24"/>
          <w:szCs w:val="24"/>
        </w:rPr>
        <w:t>neatly and with care.</w:t>
      </w:r>
      <w:r>
        <w:rPr>
          <w:sz w:val="24"/>
          <w:szCs w:val="24"/>
        </w:rPr>
        <w:t xml:space="preserve"> </w:t>
      </w:r>
      <w:r w:rsidR="005B17EC">
        <w:rPr>
          <w:sz w:val="24"/>
          <w:szCs w:val="24"/>
        </w:rPr>
        <w:t xml:space="preserve"> Any necessary </w:t>
      </w:r>
    </w:p>
    <w:p w:rsidR="00F15561" w:rsidRPr="00F15561" w:rsidRDefault="005B17EC" w:rsidP="000F0A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hole-punching</w:t>
      </w:r>
      <w:proofErr w:type="gramEnd"/>
      <w:r>
        <w:rPr>
          <w:sz w:val="24"/>
          <w:szCs w:val="24"/>
        </w:rPr>
        <w:t xml:space="preserve"> will take place in class, and the teacher will provide brads and/or rings for assembly.</w:t>
      </w:r>
    </w:p>
    <w:p w:rsidR="005B17EC" w:rsidRDefault="005B17EC" w:rsidP="000F0A2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7EC">
        <w:rPr>
          <w:i/>
          <w:sz w:val="24"/>
          <w:szCs w:val="24"/>
        </w:rPr>
        <w:t>*20 points</w:t>
      </w:r>
    </w:p>
    <w:p w:rsidR="005B17EC" w:rsidRDefault="005B17EC" w:rsidP="000F0A2E">
      <w:pPr>
        <w:spacing w:after="0" w:line="240" w:lineRule="auto"/>
        <w:rPr>
          <w:i/>
          <w:sz w:val="24"/>
          <w:szCs w:val="24"/>
        </w:rPr>
      </w:pPr>
    </w:p>
    <w:p w:rsidR="005B17EC" w:rsidRPr="005B17EC" w:rsidRDefault="005B17EC" w:rsidP="000F0A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F15561" w:rsidRPr="005B17EC" w:rsidRDefault="005B17EC" w:rsidP="000F0A2E">
      <w:pPr>
        <w:spacing w:after="0" w:line="240" w:lineRule="auto"/>
        <w:rPr>
          <w:b/>
          <w:sz w:val="28"/>
          <w:szCs w:val="28"/>
        </w:rPr>
      </w:pPr>
      <w:r w:rsidRPr="005B17EC">
        <w:rPr>
          <w:b/>
          <w:sz w:val="28"/>
          <w:szCs w:val="28"/>
        </w:rPr>
        <w:t>Total Points Possible:  100</w:t>
      </w: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F15561" w:rsidRDefault="00F15561" w:rsidP="000F0A2E">
      <w:pPr>
        <w:spacing w:after="0" w:line="240" w:lineRule="auto"/>
        <w:rPr>
          <w:sz w:val="28"/>
          <w:szCs w:val="28"/>
        </w:rPr>
      </w:pPr>
    </w:p>
    <w:p w:rsidR="00F15561" w:rsidRPr="007B39DC" w:rsidRDefault="00F15561" w:rsidP="000F0A2E">
      <w:pPr>
        <w:spacing w:after="0" w:line="240" w:lineRule="auto"/>
        <w:rPr>
          <w:sz w:val="28"/>
          <w:szCs w:val="28"/>
        </w:rPr>
      </w:pPr>
    </w:p>
    <w:sectPr w:rsidR="00F15561" w:rsidRPr="007B39DC" w:rsidSect="00CE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DC"/>
    <w:rsid w:val="000075FB"/>
    <w:rsid w:val="000F0A2E"/>
    <w:rsid w:val="0020615D"/>
    <w:rsid w:val="00383FC3"/>
    <w:rsid w:val="005B17EC"/>
    <w:rsid w:val="007B39DC"/>
    <w:rsid w:val="009909B4"/>
    <w:rsid w:val="009B2B54"/>
    <w:rsid w:val="00A16C69"/>
    <w:rsid w:val="00AE7152"/>
    <w:rsid w:val="00CE2E72"/>
    <w:rsid w:val="00E216F5"/>
    <w:rsid w:val="00ED2C49"/>
    <w:rsid w:val="00F1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6</cp:revision>
  <cp:lastPrinted>2013-05-01T16:00:00Z</cp:lastPrinted>
  <dcterms:created xsi:type="dcterms:W3CDTF">2013-05-01T15:37:00Z</dcterms:created>
  <dcterms:modified xsi:type="dcterms:W3CDTF">2013-05-01T16:20:00Z</dcterms:modified>
</cp:coreProperties>
</file>